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0A003" w14:textId="77777777" w:rsidR="004538FB" w:rsidRDefault="004538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2873974" w14:textId="77777777" w:rsidR="004538FB" w:rsidRDefault="004538FB">
      <w:pPr>
        <w:pStyle w:val="ConsPlusNormal"/>
        <w:jc w:val="both"/>
        <w:outlineLvl w:val="0"/>
      </w:pPr>
    </w:p>
    <w:p w14:paraId="08B3F0FC" w14:textId="77777777" w:rsidR="004538FB" w:rsidRDefault="004538FB">
      <w:pPr>
        <w:pStyle w:val="ConsPlusNormal"/>
        <w:jc w:val="both"/>
      </w:pPr>
      <w:r>
        <w:t>Зарегистрировано в Национальном реестре правовых актов</w:t>
      </w:r>
    </w:p>
    <w:p w14:paraId="7A309EDA" w14:textId="77777777" w:rsidR="004538FB" w:rsidRDefault="004538FB">
      <w:pPr>
        <w:pStyle w:val="ConsPlusNormal"/>
        <w:spacing w:before="220"/>
        <w:jc w:val="both"/>
      </w:pPr>
      <w:r>
        <w:t>Республики Беларусь 13 июля 2000 г. N 2/185</w:t>
      </w:r>
    </w:p>
    <w:p w14:paraId="364B10F3" w14:textId="77777777" w:rsidR="004538FB" w:rsidRDefault="004538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D60893" w14:textId="77777777" w:rsidR="004538FB" w:rsidRDefault="004538FB">
      <w:pPr>
        <w:pStyle w:val="ConsPlusNormal"/>
        <w:jc w:val="both"/>
      </w:pPr>
    </w:p>
    <w:p w14:paraId="4613E87D" w14:textId="77777777" w:rsidR="004538FB" w:rsidRDefault="004538FB">
      <w:pPr>
        <w:pStyle w:val="ConsPlusTitle"/>
        <w:jc w:val="center"/>
      </w:pPr>
      <w:r>
        <w:t>ЗАКОН РЕСПУБЛИКИ БЕЛАРУСЬ</w:t>
      </w:r>
    </w:p>
    <w:p w14:paraId="04CACB45" w14:textId="77777777" w:rsidR="004538FB" w:rsidRDefault="004538FB">
      <w:pPr>
        <w:pStyle w:val="ConsPlusTitle"/>
        <w:jc w:val="center"/>
      </w:pPr>
      <w:r>
        <w:t>12 июля 2000 г. N 410-З</w:t>
      </w:r>
    </w:p>
    <w:p w14:paraId="72E4D0F5" w14:textId="77777777" w:rsidR="004538FB" w:rsidRDefault="004538FB">
      <w:pPr>
        <w:pStyle w:val="ConsPlusTitle"/>
        <w:jc w:val="center"/>
      </w:pPr>
    </w:p>
    <w:p w14:paraId="4F313E5D" w14:textId="77777777" w:rsidR="004538FB" w:rsidRDefault="004538FB">
      <w:pPr>
        <w:pStyle w:val="ConsPlusTitle"/>
        <w:jc w:val="center"/>
      </w:pPr>
      <w:r>
        <w:t>О СТАТУСЕ СТОЛИЦЫ РЕСПУБЛИКИ БЕЛАРУСЬ - ГОРОДА МИНСКА</w:t>
      </w:r>
    </w:p>
    <w:p w14:paraId="2F325D43" w14:textId="77777777" w:rsidR="004538FB" w:rsidRDefault="004538FB">
      <w:pPr>
        <w:pStyle w:val="ConsPlusNormal"/>
        <w:jc w:val="both"/>
      </w:pPr>
    </w:p>
    <w:p w14:paraId="3A30A743" w14:textId="77777777" w:rsidR="004538FB" w:rsidRDefault="004538FB">
      <w:pPr>
        <w:pStyle w:val="ConsPlusNormal"/>
        <w:jc w:val="right"/>
      </w:pPr>
      <w:r>
        <w:t>Принят Палатой представителей 22 июня 2000 года</w:t>
      </w:r>
    </w:p>
    <w:p w14:paraId="778D7999" w14:textId="77777777" w:rsidR="004538FB" w:rsidRDefault="004538FB">
      <w:pPr>
        <w:pStyle w:val="ConsPlusNormal"/>
        <w:jc w:val="right"/>
      </w:pPr>
      <w:r>
        <w:t>Одобрен Советом Республики 30 июня 2000 года</w:t>
      </w:r>
    </w:p>
    <w:p w14:paraId="097ECEA2" w14:textId="77777777" w:rsidR="004538FB" w:rsidRDefault="004538FB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4538FB" w14:paraId="7DCAE5FD" w14:textId="7777777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0C9CDA1" w14:textId="77777777" w:rsidR="004538FB" w:rsidRDefault="004538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Республики Беларусь от 11.12.2000 </w:t>
            </w:r>
            <w:hyperlink r:id="rId5" w:history="1">
              <w:r>
                <w:rPr>
                  <w:color w:val="0000FF"/>
                </w:rPr>
                <w:t>N 450-З</w:t>
              </w:r>
            </w:hyperlink>
            <w:r>
              <w:rPr>
                <w:color w:val="392C69"/>
              </w:rPr>
              <w:t>,</w:t>
            </w:r>
          </w:p>
          <w:p w14:paraId="38E27CD8" w14:textId="77777777" w:rsidR="004538FB" w:rsidRDefault="00453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05.01.2004 </w:t>
            </w:r>
            <w:hyperlink r:id="rId6" w:history="1">
              <w:r>
                <w:rPr>
                  <w:color w:val="0000FF"/>
                </w:rPr>
                <w:t>N 263-З</w:t>
              </w:r>
            </w:hyperlink>
            <w:r>
              <w:rPr>
                <w:color w:val="392C69"/>
              </w:rPr>
              <w:t xml:space="preserve">, от 31.12.2009 </w:t>
            </w:r>
            <w:hyperlink r:id="rId7" w:history="1">
              <w:r>
                <w:rPr>
                  <w:color w:val="0000FF"/>
                </w:rPr>
                <w:t>N 114-З</w:t>
              </w:r>
            </w:hyperlink>
            <w:r>
              <w:rPr>
                <w:color w:val="392C69"/>
              </w:rPr>
              <w:t>,</w:t>
            </w:r>
          </w:p>
          <w:p w14:paraId="63DC3EC3" w14:textId="77777777" w:rsidR="004538FB" w:rsidRDefault="00453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03.06.2011 </w:t>
            </w:r>
            <w:hyperlink r:id="rId8" w:history="1">
              <w:r>
                <w:rPr>
                  <w:color w:val="0000FF"/>
                </w:rPr>
                <w:t>N 270-З</w:t>
              </w:r>
            </w:hyperlink>
            <w:r>
              <w:rPr>
                <w:color w:val="392C69"/>
              </w:rPr>
              <w:t xml:space="preserve">, от 26.05.2012 </w:t>
            </w:r>
            <w:hyperlink r:id="rId9" w:history="1">
              <w:r>
                <w:rPr>
                  <w:color w:val="0000FF"/>
                </w:rPr>
                <w:t>N 384-З</w:t>
              </w:r>
            </w:hyperlink>
            <w:r>
              <w:rPr>
                <w:color w:val="392C69"/>
              </w:rPr>
              <w:t>,</w:t>
            </w:r>
          </w:p>
          <w:p w14:paraId="1360A5F2" w14:textId="77777777" w:rsidR="004538FB" w:rsidRDefault="004538F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Беларусь от 26.12.2007 N 303-З)</w:t>
            </w:r>
          </w:p>
        </w:tc>
      </w:tr>
    </w:tbl>
    <w:p w14:paraId="6BE61A23" w14:textId="77777777" w:rsidR="004538FB" w:rsidRDefault="004538FB">
      <w:pPr>
        <w:pStyle w:val="ConsPlusNormal"/>
        <w:jc w:val="both"/>
      </w:pPr>
    </w:p>
    <w:p w14:paraId="75859B09" w14:textId="77777777" w:rsidR="004538FB" w:rsidRDefault="004538FB">
      <w:pPr>
        <w:pStyle w:val="ConsPlusNormal"/>
        <w:ind w:firstLine="540"/>
        <w:jc w:val="both"/>
      </w:pPr>
      <w:r>
        <w:t>Настоящий Закон определяет статус столицы Республики Беларусь - города Минска (далее - столица Республики Беларусь), а также устанавливает особенности местного управления и самоуправления в столице Республики Беларусь в целях сочетания интересов населения столицы Республики Беларусь и общегосударственных интересов Республики Беларусь.</w:t>
      </w:r>
    </w:p>
    <w:p w14:paraId="21999EE2" w14:textId="77777777" w:rsidR="004538FB" w:rsidRDefault="004538FB">
      <w:pPr>
        <w:pStyle w:val="ConsPlusNormal"/>
        <w:jc w:val="both"/>
      </w:pPr>
    </w:p>
    <w:p w14:paraId="1D710C43" w14:textId="77777777" w:rsidR="004538FB" w:rsidRDefault="004538FB">
      <w:pPr>
        <w:pStyle w:val="ConsPlusTitle"/>
        <w:jc w:val="center"/>
        <w:outlineLvl w:val="0"/>
      </w:pPr>
      <w:r>
        <w:t>ГЛАВА 1. ОБЩИЕ ПОЛОЖЕНИЯ</w:t>
      </w:r>
    </w:p>
    <w:p w14:paraId="14F016BF" w14:textId="77777777" w:rsidR="004538FB" w:rsidRDefault="004538FB">
      <w:pPr>
        <w:pStyle w:val="ConsPlusNormal"/>
        <w:jc w:val="both"/>
      </w:pPr>
    </w:p>
    <w:p w14:paraId="59A55DE6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1. Столица Республики Беларусь</w:t>
      </w:r>
    </w:p>
    <w:p w14:paraId="38102975" w14:textId="77777777" w:rsidR="004538FB" w:rsidRDefault="004538FB">
      <w:pPr>
        <w:pStyle w:val="ConsPlusNormal"/>
        <w:jc w:val="both"/>
      </w:pPr>
    </w:p>
    <w:p w14:paraId="5F132C5E" w14:textId="77777777" w:rsidR="004538FB" w:rsidRDefault="004538FB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Республики Беларусь столицей Республики Беларусь является город Минск.</w:t>
      </w:r>
    </w:p>
    <w:p w14:paraId="7D99FB32" w14:textId="77777777" w:rsidR="004538FB" w:rsidRDefault="004538FB">
      <w:pPr>
        <w:pStyle w:val="ConsPlusNormal"/>
        <w:spacing w:before="220"/>
        <w:ind w:firstLine="540"/>
        <w:jc w:val="both"/>
      </w:pPr>
      <w:r>
        <w:t>Столица Республики Беларусь является административно-территориальной единицей Республики Беларусь, административно-политическим, экономическим и культурным центром государства.</w:t>
      </w:r>
    </w:p>
    <w:p w14:paraId="1746A055" w14:textId="77777777" w:rsidR="004538FB" w:rsidRDefault="004538F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14:paraId="0B819767" w14:textId="77777777" w:rsidR="004538FB" w:rsidRDefault="004538FB">
      <w:pPr>
        <w:pStyle w:val="ConsPlusNormal"/>
        <w:spacing w:before="220"/>
        <w:ind w:firstLine="540"/>
        <w:jc w:val="both"/>
      </w:pPr>
      <w:bookmarkStart w:id="0" w:name="P26"/>
      <w:bookmarkEnd w:id="0"/>
      <w:r>
        <w:t>Столица Республики Беларусь - место нахождения официальной резиденции Президента Республики Беларусь, государственных органов, а также дипломатических представительств, консульских учреждений иностранных государств и представительств международных организаций в Республике Беларусь.</w:t>
      </w:r>
    </w:p>
    <w:p w14:paraId="0599F894" w14:textId="77777777" w:rsidR="004538FB" w:rsidRDefault="004538F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14:paraId="7EE1F50B" w14:textId="77777777" w:rsidR="004538FB" w:rsidRDefault="004538FB">
      <w:pPr>
        <w:pStyle w:val="ConsPlusNormal"/>
        <w:jc w:val="both"/>
      </w:pPr>
    </w:p>
    <w:p w14:paraId="3D829870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2. Статус столицы Республики Беларусь</w:t>
      </w:r>
    </w:p>
    <w:p w14:paraId="561EDAD3" w14:textId="77777777" w:rsidR="004538FB" w:rsidRDefault="004538FB">
      <w:pPr>
        <w:pStyle w:val="ConsPlusNormal"/>
        <w:jc w:val="both"/>
      </w:pPr>
    </w:p>
    <w:p w14:paraId="78BDBE32" w14:textId="77777777" w:rsidR="004538FB" w:rsidRDefault="004538FB">
      <w:pPr>
        <w:pStyle w:val="ConsPlusNormal"/>
        <w:ind w:firstLine="540"/>
        <w:jc w:val="both"/>
      </w:pPr>
      <w:r>
        <w:t xml:space="preserve">Статус столицы Республики Беларусь - правовое положение города Минска, обусловливающее особенности местного управления и самоуправления, необходимость обеспечения функционирования органов и организаций, указанных в </w:t>
      </w:r>
      <w:hyperlink w:anchor="P26" w:history="1">
        <w:r>
          <w:rPr>
            <w:color w:val="0000FF"/>
          </w:rPr>
          <w:t>части третьей статьи 1</w:t>
        </w:r>
      </w:hyperlink>
      <w:r>
        <w:t xml:space="preserve"> настоящего Закона, создание объектов инфраструктуры международного значения, предоставление государством дополнительных гарантий, связанных с осуществлением городом Минском функций столицы Республики Беларусь.</w:t>
      </w:r>
    </w:p>
    <w:p w14:paraId="2236736F" w14:textId="77777777" w:rsidR="004538FB" w:rsidRDefault="004538FB">
      <w:pPr>
        <w:pStyle w:val="ConsPlusNormal"/>
        <w:jc w:val="both"/>
      </w:pPr>
    </w:p>
    <w:p w14:paraId="1DF73920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3. Законодательство о статусе столицы Республики Беларусь</w:t>
      </w:r>
    </w:p>
    <w:p w14:paraId="30574543" w14:textId="77777777" w:rsidR="004538FB" w:rsidRDefault="004538FB">
      <w:pPr>
        <w:pStyle w:val="ConsPlusNormal"/>
        <w:jc w:val="both"/>
      </w:pPr>
    </w:p>
    <w:p w14:paraId="1F08DD81" w14:textId="77777777" w:rsidR="004538FB" w:rsidRDefault="004538FB">
      <w:pPr>
        <w:pStyle w:val="ConsPlusNormal"/>
        <w:ind w:firstLine="540"/>
        <w:jc w:val="both"/>
      </w:pPr>
      <w:r>
        <w:t xml:space="preserve">Законодательство Республики Беларусь о статусе столицы Республики Беларусь состоит из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Республики Беларусь, настоящего Закона и иных актов законодательства Республики Беларусь.</w:t>
      </w:r>
    </w:p>
    <w:p w14:paraId="32266040" w14:textId="77777777" w:rsidR="004538FB" w:rsidRDefault="004538FB">
      <w:pPr>
        <w:pStyle w:val="ConsPlusNormal"/>
        <w:jc w:val="both"/>
      </w:pPr>
    </w:p>
    <w:p w14:paraId="05474E8C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4. Гарантии обеспечения осуществления городом Минском функций столицы Республики Беларусь</w:t>
      </w:r>
    </w:p>
    <w:p w14:paraId="1B9CF56D" w14:textId="77777777" w:rsidR="004538FB" w:rsidRDefault="004538FB">
      <w:pPr>
        <w:pStyle w:val="ConsPlusNormal"/>
        <w:jc w:val="both"/>
      </w:pPr>
    </w:p>
    <w:p w14:paraId="6F8022A6" w14:textId="77777777" w:rsidR="004538FB" w:rsidRDefault="004538FB">
      <w:pPr>
        <w:pStyle w:val="ConsPlusNormal"/>
        <w:ind w:firstLine="540"/>
        <w:jc w:val="both"/>
      </w:pPr>
      <w:r>
        <w:t>Государство обеспечивает осуществление городом Минском функций столицы Республики Беларусь путем:</w:t>
      </w:r>
    </w:p>
    <w:p w14:paraId="21BE2228" w14:textId="77777777" w:rsidR="004538FB" w:rsidRDefault="004538FB">
      <w:pPr>
        <w:pStyle w:val="ConsPlusNormal"/>
        <w:ind w:firstLine="540"/>
        <w:jc w:val="both"/>
      </w:pPr>
      <w:r>
        <w:t xml:space="preserve">абзацы второй - третий исключены с 1 января 2010 года. - </w:t>
      </w:r>
      <w:hyperlink r:id="rId15" w:history="1">
        <w:r>
          <w:rPr>
            <w:color w:val="0000FF"/>
          </w:rPr>
          <w:t>Закон</w:t>
        </w:r>
      </w:hyperlink>
      <w:r>
        <w:t xml:space="preserve"> Республики Беларусь от 31.12.2009 N 114-З;</w:t>
      </w:r>
    </w:p>
    <w:p w14:paraId="16312915" w14:textId="77777777" w:rsidR="004538FB" w:rsidRDefault="004538FB">
      <w:pPr>
        <w:pStyle w:val="ConsPlusNormal"/>
        <w:spacing w:before="220"/>
        <w:ind w:firstLine="540"/>
        <w:jc w:val="both"/>
      </w:pPr>
      <w:r>
        <w:t>передачи в коммунальную собственность имущества, необходимого для осуществления функций столицы Республики Беларусь;</w:t>
      </w:r>
    </w:p>
    <w:p w14:paraId="7701C838" w14:textId="77777777" w:rsidR="004538FB" w:rsidRDefault="004538FB">
      <w:pPr>
        <w:pStyle w:val="ConsPlusNormal"/>
        <w:ind w:firstLine="540"/>
        <w:jc w:val="both"/>
      </w:pPr>
      <w:r>
        <w:t xml:space="preserve">абзац исключен. - </w:t>
      </w:r>
      <w:hyperlink r:id="rId16" w:history="1">
        <w:r>
          <w:rPr>
            <w:color w:val="0000FF"/>
          </w:rPr>
          <w:t>Закон</w:t>
        </w:r>
      </w:hyperlink>
      <w:r>
        <w:t xml:space="preserve"> Республики Беларусь от 03.06.2011 N 270-З;</w:t>
      </w:r>
    </w:p>
    <w:p w14:paraId="1A6AF206" w14:textId="77777777" w:rsidR="004538FB" w:rsidRDefault="004538FB">
      <w:pPr>
        <w:pStyle w:val="ConsPlusNormal"/>
        <w:spacing w:before="220"/>
        <w:ind w:firstLine="540"/>
        <w:jc w:val="both"/>
      </w:pPr>
      <w:r>
        <w:t>принятия иных мер по обеспечению реализации городом Минском функций столицы Республики Беларусь.</w:t>
      </w:r>
    </w:p>
    <w:p w14:paraId="13D39664" w14:textId="77777777" w:rsidR="004538FB" w:rsidRDefault="004538FB">
      <w:pPr>
        <w:pStyle w:val="ConsPlusNormal"/>
        <w:jc w:val="both"/>
      </w:pPr>
    </w:p>
    <w:p w14:paraId="373D355F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5. Символы столицы Республики Беларусь</w:t>
      </w:r>
    </w:p>
    <w:p w14:paraId="42355C72" w14:textId="77777777" w:rsidR="004538FB" w:rsidRDefault="004538FB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14:paraId="14286093" w14:textId="77777777" w:rsidR="004538FB" w:rsidRDefault="004538FB">
      <w:pPr>
        <w:pStyle w:val="ConsPlusNormal"/>
        <w:jc w:val="both"/>
      </w:pPr>
    </w:p>
    <w:p w14:paraId="6C0DB51A" w14:textId="77777777" w:rsidR="004538FB" w:rsidRDefault="004538FB">
      <w:pPr>
        <w:pStyle w:val="ConsPlusNormal"/>
        <w:ind w:firstLine="540"/>
        <w:jc w:val="both"/>
      </w:pPr>
      <w:r>
        <w:t xml:space="preserve">Официальные геральдические символы столицы Республики Беларусь - </w:t>
      </w:r>
      <w:hyperlink r:id="rId18" w:history="1">
        <w:r>
          <w:rPr>
            <w:color w:val="0000FF"/>
          </w:rPr>
          <w:t>герб</w:t>
        </w:r>
      </w:hyperlink>
      <w:r>
        <w:t xml:space="preserve"> и </w:t>
      </w:r>
      <w:hyperlink r:id="rId19" w:history="1">
        <w:r>
          <w:rPr>
            <w:color w:val="0000FF"/>
          </w:rPr>
          <w:t>флаг</w:t>
        </w:r>
      </w:hyperlink>
      <w:r>
        <w:t xml:space="preserve"> учреждаются Президентом Республики Беларусь и вносятся в Государственный геральдический регистр Республики Беларусь.</w:t>
      </w:r>
    </w:p>
    <w:p w14:paraId="64E98E25" w14:textId="77777777" w:rsidR="004538FB" w:rsidRDefault="004538F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384-З)</w:t>
      </w:r>
    </w:p>
    <w:p w14:paraId="6EFF0A43" w14:textId="77777777" w:rsidR="004538FB" w:rsidRDefault="004538FB">
      <w:pPr>
        <w:pStyle w:val="ConsPlusNormal"/>
        <w:spacing w:before="220"/>
        <w:ind w:firstLine="540"/>
        <w:jc w:val="both"/>
      </w:pPr>
      <w:r>
        <w:t xml:space="preserve">Символом столицы Республики Беларусь является также </w:t>
      </w:r>
      <w:hyperlink r:id="rId21" w:history="1">
        <w:r>
          <w:rPr>
            <w:color w:val="0000FF"/>
          </w:rPr>
          <w:t>гимн</w:t>
        </w:r>
      </w:hyperlink>
      <w:r>
        <w:t>, учреждаемый Минским городским Советом депутатов.</w:t>
      </w:r>
    </w:p>
    <w:p w14:paraId="4939B0F6" w14:textId="77777777" w:rsidR="004538FB" w:rsidRDefault="004538FB">
      <w:pPr>
        <w:pStyle w:val="ConsPlusNormal"/>
        <w:jc w:val="both"/>
      </w:pPr>
    </w:p>
    <w:p w14:paraId="4546BAB0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6. Устав города Минска</w:t>
      </w:r>
    </w:p>
    <w:p w14:paraId="4574CC4D" w14:textId="77777777" w:rsidR="004538FB" w:rsidRDefault="004538FB">
      <w:pPr>
        <w:pStyle w:val="ConsPlusNormal"/>
        <w:jc w:val="both"/>
      </w:pPr>
    </w:p>
    <w:p w14:paraId="2CCE8210" w14:textId="77777777" w:rsidR="004538FB" w:rsidRDefault="004538FB">
      <w:pPr>
        <w:pStyle w:val="ConsPlusNormal"/>
        <w:ind w:firstLine="540"/>
        <w:jc w:val="both"/>
      </w:pPr>
      <w:r>
        <w:t xml:space="preserve">Столица Республики Беларусь - город Минск имеет свой </w:t>
      </w:r>
      <w:hyperlink r:id="rId22" w:history="1">
        <w:r>
          <w:rPr>
            <w:color w:val="0000FF"/>
          </w:rPr>
          <w:t>устав</w:t>
        </w:r>
      </w:hyperlink>
      <w:r>
        <w:t>.</w:t>
      </w:r>
    </w:p>
    <w:p w14:paraId="09605C5C" w14:textId="77777777" w:rsidR="004538FB" w:rsidRDefault="004538FB">
      <w:pPr>
        <w:pStyle w:val="ConsPlusNormal"/>
        <w:spacing w:before="220"/>
        <w:ind w:firstLine="540"/>
        <w:jc w:val="both"/>
      </w:pPr>
      <w:r>
        <w:t>Устав города Минска в соответствии с настоящим Законом и иными законодательными актами Республики Беларусь определяет направления и порядок взаимодействия Минского городского Совета депутатов, исполнительных и распорядительных органов, органов территориального общественного самоуправления по вопросам осуществления местного управления и самоуправления в столице Республики Беларусь, особенности формирования и полномочий органов территориального общественного самоуправления в столице Республики Беларусь, градостроительного устройства, иные вопросы, касающиеся осуществления городом Минском функций столицы Республики Беларусь.</w:t>
      </w:r>
    </w:p>
    <w:p w14:paraId="50C3DFE8" w14:textId="77777777" w:rsidR="004538FB" w:rsidRDefault="004538FB">
      <w:pPr>
        <w:pStyle w:val="ConsPlusNormal"/>
        <w:ind w:firstLine="540"/>
        <w:jc w:val="both"/>
      </w:pPr>
      <w:r>
        <w:t xml:space="preserve">Часть третья статьи 6 исключена. - </w:t>
      </w:r>
      <w:hyperlink r:id="rId23" w:history="1">
        <w:r>
          <w:rPr>
            <w:color w:val="0000FF"/>
          </w:rPr>
          <w:t>Закон</w:t>
        </w:r>
      </w:hyperlink>
      <w:r>
        <w:t xml:space="preserve"> Республики Беларусь от 03.06.2011 N 270-З.</w:t>
      </w:r>
    </w:p>
    <w:p w14:paraId="0571A0C0" w14:textId="77777777" w:rsidR="004538FB" w:rsidRDefault="004538FB">
      <w:pPr>
        <w:pStyle w:val="ConsPlusNormal"/>
        <w:jc w:val="both"/>
      </w:pPr>
    </w:p>
    <w:p w14:paraId="73309494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7. Особенности обеспечения безопасности и общественного порядка в столице Республики Беларусь</w:t>
      </w:r>
    </w:p>
    <w:p w14:paraId="29C0DFC3" w14:textId="77777777" w:rsidR="004538FB" w:rsidRDefault="004538FB">
      <w:pPr>
        <w:pStyle w:val="ConsPlusNormal"/>
        <w:jc w:val="both"/>
      </w:pPr>
    </w:p>
    <w:p w14:paraId="67550831" w14:textId="77777777" w:rsidR="004538FB" w:rsidRDefault="004538FB">
      <w:pPr>
        <w:pStyle w:val="ConsPlusNormal"/>
        <w:ind w:firstLine="540"/>
        <w:jc w:val="both"/>
      </w:pPr>
      <w:r>
        <w:t>Собрания, митинги, уличные шествия, демонстрации, пикетирование и иные массовые мероприятия в городе Минске проводятся в соответствии с законодательными актами Республики Беларусь о собраниях, митингах, уличных шествиях, демонстрациях и пикетировании.</w:t>
      </w:r>
    </w:p>
    <w:p w14:paraId="44281D29" w14:textId="77777777" w:rsidR="004538FB" w:rsidRDefault="004538FB">
      <w:pPr>
        <w:pStyle w:val="ConsPlusNormal"/>
        <w:spacing w:before="220"/>
        <w:ind w:firstLine="540"/>
        <w:jc w:val="both"/>
      </w:pPr>
      <w:r>
        <w:t xml:space="preserve">В целях обеспечения безопасности и общественного порядка в столице Республики Беларусь, надлежащих условий для функционирования государственных органов, дипломатических представительств, консульских учреждений иностранных государств и представительств международных организаций в Республике Беларусь законодательством Республики Беларусь могут </w:t>
      </w:r>
      <w:r>
        <w:lastRenderedPageBreak/>
        <w:t>устанавливаться особенности въезда в город Минск, учета и регистрации граждан, движения транспорта, санитарно-эпидемиологических мер.</w:t>
      </w:r>
    </w:p>
    <w:p w14:paraId="51F3942C" w14:textId="77777777" w:rsidR="004538FB" w:rsidRDefault="004538F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14:paraId="08883381" w14:textId="77777777" w:rsidR="004538FB" w:rsidRDefault="004538FB">
      <w:pPr>
        <w:pStyle w:val="ConsPlusNormal"/>
        <w:jc w:val="both"/>
      </w:pPr>
    </w:p>
    <w:p w14:paraId="6C2C9555" w14:textId="77777777" w:rsidR="004538FB" w:rsidRDefault="004538FB">
      <w:pPr>
        <w:pStyle w:val="ConsPlusTitle"/>
        <w:jc w:val="center"/>
        <w:outlineLvl w:val="0"/>
      </w:pPr>
      <w:r>
        <w:t>ГЛАВА 2. ОСОБЕННОСТИ ГОСУДАРСТВЕННОГО УПРАВЛЕНИЯ, МЕСТНОГО УПРАВЛЕНИЯ И САМОУПРАВЛЕНИЯ В СТОЛИЦЕ РЕСПУБЛИКИ БЕЛАРУСЬ</w:t>
      </w:r>
    </w:p>
    <w:p w14:paraId="0569C3EF" w14:textId="77777777" w:rsidR="004538FB" w:rsidRDefault="004538FB">
      <w:pPr>
        <w:pStyle w:val="ConsPlusNormal"/>
        <w:jc w:val="both"/>
      </w:pPr>
    </w:p>
    <w:p w14:paraId="458E6A96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8. Основные задачи Минского городского исполнительного комитета и Минского городского Совета депутатов по обеспечению осуществления городом Минском функций столицы Республики Беларусь</w:t>
      </w:r>
    </w:p>
    <w:p w14:paraId="039BD044" w14:textId="77777777" w:rsidR="004538FB" w:rsidRDefault="004538FB">
      <w:pPr>
        <w:pStyle w:val="ConsPlusNormal"/>
        <w:jc w:val="both"/>
      </w:pPr>
    </w:p>
    <w:p w14:paraId="0B917708" w14:textId="77777777" w:rsidR="004538FB" w:rsidRDefault="004538FB">
      <w:pPr>
        <w:pStyle w:val="ConsPlusNormal"/>
        <w:ind w:firstLine="540"/>
        <w:jc w:val="both"/>
      </w:pPr>
      <w:r>
        <w:t>Минский городской исполнительный комитет и Минский городской Совет депутатов в пределах своей компетенции обеспечивают:</w:t>
      </w:r>
    </w:p>
    <w:p w14:paraId="66901577" w14:textId="77777777" w:rsidR="004538FB" w:rsidRDefault="004538FB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4538FB" w14:paraId="0072A247" w14:textId="7777777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09472D6" w14:textId="77777777" w:rsidR="004538FB" w:rsidRDefault="004538F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A065835" w14:textId="77777777" w:rsidR="004538FB" w:rsidRDefault="004538FB">
            <w:pPr>
              <w:pStyle w:val="ConsPlusNormal"/>
              <w:jc w:val="both"/>
            </w:pPr>
            <w:r>
              <w:rPr>
                <w:color w:val="392C69"/>
              </w:rPr>
              <w:t>Информация о дипломатических представительствах, консульских учреждениях и представительствах международных организаций в Республике Беларусь размещена на официальном сайте Министерства иностранных дел Республики Беларусь (http://mfa.gov.by).</w:t>
            </w:r>
          </w:p>
        </w:tc>
      </w:tr>
    </w:tbl>
    <w:p w14:paraId="48C83A09" w14:textId="77777777" w:rsidR="004538FB" w:rsidRDefault="004538FB">
      <w:pPr>
        <w:pStyle w:val="ConsPlusNormal"/>
        <w:spacing w:before="280"/>
        <w:ind w:firstLine="540"/>
        <w:jc w:val="both"/>
      </w:pPr>
      <w:r>
        <w:t>создание надлежащих условий в городе Минске для осуществления деятельности Президента Республики Беларусь, Национального собрания Республики Беларусь, Правительства Республики Беларусь, высших судебных, военных, научных и иных государственных органов и организаций, а также дипломатических представительств, консульских учреждений и представительств международных организаций в Республике Беларусь;</w:t>
      </w:r>
    </w:p>
    <w:p w14:paraId="4467469C" w14:textId="77777777" w:rsidR="004538FB" w:rsidRDefault="004538FB">
      <w:pPr>
        <w:pStyle w:val="ConsPlusNormal"/>
        <w:spacing w:before="220"/>
        <w:ind w:firstLine="540"/>
        <w:jc w:val="both"/>
      </w:pPr>
      <w:r>
        <w:t>создание необходимых условий для организации и проведения общегосударственных и международных мероприятий;</w:t>
      </w:r>
    </w:p>
    <w:p w14:paraId="490C9DB9" w14:textId="77777777" w:rsidR="004538FB" w:rsidRDefault="004538FB">
      <w:pPr>
        <w:pStyle w:val="ConsPlusNormal"/>
        <w:spacing w:before="220"/>
        <w:ind w:firstLine="540"/>
        <w:jc w:val="both"/>
      </w:pPr>
      <w:r>
        <w:t>предоставление коммунальных, транспортных, медицинских и иных услуг государственным органам, дипломатическим представительствам, консульским учреждениям и представительствам международных организаций, расположенным на территории столицы Республики Беларусь;</w:t>
      </w:r>
    </w:p>
    <w:p w14:paraId="040B8DE3" w14:textId="77777777" w:rsidR="004538FB" w:rsidRDefault="004538FB">
      <w:pPr>
        <w:pStyle w:val="ConsPlusNormal"/>
        <w:spacing w:before="220"/>
        <w:ind w:firstLine="540"/>
        <w:jc w:val="both"/>
      </w:pPr>
      <w:r>
        <w:t>осуществление городом Минском как столицей Республики Беларусь иных функций, предусмотренных законодательством Республики Беларусь.</w:t>
      </w:r>
    </w:p>
    <w:p w14:paraId="4A4F0279" w14:textId="77777777" w:rsidR="004538FB" w:rsidRDefault="004538FB">
      <w:pPr>
        <w:pStyle w:val="ConsPlusNormal"/>
        <w:jc w:val="both"/>
      </w:pPr>
    </w:p>
    <w:p w14:paraId="541EC0F6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9. Полномочия Минского городского исполнительного комитета по осуществлению городом Минском функций столицы Республики Беларусь</w:t>
      </w:r>
    </w:p>
    <w:p w14:paraId="3ADD7183" w14:textId="77777777" w:rsidR="004538FB" w:rsidRDefault="004538FB">
      <w:pPr>
        <w:pStyle w:val="ConsPlusNormal"/>
        <w:jc w:val="both"/>
      </w:pPr>
    </w:p>
    <w:p w14:paraId="5C5887C1" w14:textId="77777777" w:rsidR="004538FB" w:rsidRDefault="004538FB">
      <w:pPr>
        <w:pStyle w:val="ConsPlusNormal"/>
        <w:ind w:firstLine="540"/>
        <w:jc w:val="both"/>
      </w:pPr>
      <w:r>
        <w:t>Минский городской исполнительный комитет в целях обеспечения осуществления городом Минском функций столицы Республики Беларусь:</w:t>
      </w:r>
    </w:p>
    <w:p w14:paraId="4B5CD6CC" w14:textId="77777777" w:rsidR="004538FB" w:rsidRDefault="004538FB">
      <w:pPr>
        <w:pStyle w:val="ConsPlusNormal"/>
        <w:spacing w:before="220"/>
        <w:ind w:firstLine="540"/>
        <w:jc w:val="both"/>
      </w:pPr>
      <w:r>
        <w:t>передает в собственность, предоставляет в пожизненное наследуемое владение, пользование, аренду и изымает в установленном законодательством Республики Беларусь порядке земельные участки для размещения жилых домов, зданий, сооружений, иных объектов, в том числе объектов, необходимых для функционирования государственных органов Республики Беларусь, а также дипломатических представительств, консульских учреждений иностранных государств и представительств международных организаций в Республике Беларусь;</w:t>
      </w:r>
    </w:p>
    <w:p w14:paraId="43A9283A" w14:textId="77777777" w:rsidR="004538FB" w:rsidRDefault="004538FB">
      <w:pPr>
        <w:pStyle w:val="ConsPlusNormal"/>
        <w:spacing w:before="220"/>
        <w:ind w:firstLine="540"/>
        <w:jc w:val="both"/>
      </w:pPr>
      <w:r>
        <w:t>предоставляет в первоочередном порядке в аренду здания, сооружения и иные объекты государственным органам Республики Беларусь, а также дипломатическим представительствам, консульским учреждениям иностранных государств и представительствам международных организаций в Республике Беларусь;</w:t>
      </w:r>
    </w:p>
    <w:p w14:paraId="4B7903EC" w14:textId="77777777" w:rsidR="004538FB" w:rsidRDefault="004538FB">
      <w:pPr>
        <w:pStyle w:val="ConsPlusNormal"/>
        <w:spacing w:before="220"/>
        <w:ind w:firstLine="540"/>
        <w:jc w:val="both"/>
      </w:pPr>
      <w:r>
        <w:t xml:space="preserve">организовывает строительство, реконструкцию и содержание на территории города Минска </w:t>
      </w:r>
      <w:r>
        <w:lastRenderedPageBreak/>
        <w:t>объектов, необходимых для осуществления городом Минском функций столицы Республики Беларусь;</w:t>
      </w:r>
    </w:p>
    <w:p w14:paraId="7C98602E" w14:textId="77777777" w:rsidR="004538FB" w:rsidRDefault="004538FB">
      <w:pPr>
        <w:pStyle w:val="ConsPlusNormal"/>
        <w:spacing w:before="220"/>
        <w:ind w:firstLine="540"/>
        <w:jc w:val="both"/>
      </w:pPr>
      <w:r>
        <w:t>обеспечивает разработку, утверждает и реализует градостроительные проекты специального и детального планирования города Минска;</w:t>
      </w:r>
    </w:p>
    <w:p w14:paraId="7CAEB0AE" w14:textId="77777777" w:rsidR="004538FB" w:rsidRDefault="004538F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14:paraId="54BCF9AC" w14:textId="77777777" w:rsidR="004538FB" w:rsidRDefault="004538FB">
      <w:pPr>
        <w:pStyle w:val="ConsPlusNormal"/>
        <w:spacing w:before="220"/>
        <w:ind w:firstLine="540"/>
        <w:jc w:val="both"/>
      </w:pPr>
      <w:r>
        <w:t xml:space="preserve">обеспечивает разработку и вносит совместно с Министерством архитектуры и строительства Республики Беларусь в Совет Министров Республики Беларусь предложения для представления Президенту Республики Беларусь на утверждение генерального </w:t>
      </w:r>
      <w:hyperlink r:id="rId26" w:history="1">
        <w:r>
          <w:rPr>
            <w:color w:val="0000FF"/>
          </w:rPr>
          <w:t>плана</w:t>
        </w:r>
      </w:hyperlink>
      <w:r>
        <w:t xml:space="preserve"> города Минска;</w:t>
      </w:r>
    </w:p>
    <w:p w14:paraId="70C31C10" w14:textId="77777777" w:rsidR="004538FB" w:rsidRDefault="004538F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14:paraId="08189730" w14:textId="77777777" w:rsidR="004538FB" w:rsidRDefault="004538FB">
      <w:pPr>
        <w:pStyle w:val="ConsPlusNormal"/>
        <w:spacing w:before="220"/>
        <w:ind w:firstLine="540"/>
        <w:jc w:val="both"/>
      </w:pPr>
      <w:r>
        <w:t>осуществляет по решению Президента Республики Беларусь или Совета Министров Республики Беларусь отдельные полномочия по владению, пользованию и распоряжению расположенными на территории города Минска зданиями, сооружениями и иными объектами, находящимися в республиканской собственности;</w:t>
      </w:r>
    </w:p>
    <w:p w14:paraId="326CCC34" w14:textId="77777777" w:rsidR="004538FB" w:rsidRDefault="004538FB">
      <w:pPr>
        <w:pStyle w:val="ConsPlusNormal"/>
        <w:spacing w:before="220"/>
        <w:ind w:firstLine="540"/>
        <w:jc w:val="both"/>
      </w:pPr>
      <w:r>
        <w:t>представляет город Минск в отношениях с иностранными государствами и международными организациями;</w:t>
      </w:r>
    </w:p>
    <w:p w14:paraId="12E2B079" w14:textId="77777777" w:rsidR="004538FB" w:rsidRDefault="004538FB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законодательством Республики Беларусь, в том числе делегированные ему Советом Министров Республики Беларусь и другими государственными органами.</w:t>
      </w:r>
    </w:p>
    <w:p w14:paraId="1D98D3AC" w14:textId="77777777" w:rsidR="004538FB" w:rsidRDefault="004538FB">
      <w:pPr>
        <w:pStyle w:val="ConsPlusNormal"/>
        <w:jc w:val="both"/>
      </w:pPr>
    </w:p>
    <w:p w14:paraId="0AFD2C6D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10. Полномочия Минского городского Совета депутатов по осуществлению городом Минском функций столицы Республики Беларусь</w:t>
      </w:r>
    </w:p>
    <w:p w14:paraId="2D9E1B41" w14:textId="77777777" w:rsidR="004538FB" w:rsidRDefault="004538FB">
      <w:pPr>
        <w:pStyle w:val="ConsPlusNormal"/>
        <w:jc w:val="both"/>
      </w:pPr>
    </w:p>
    <w:p w14:paraId="2588554C" w14:textId="77777777" w:rsidR="004538FB" w:rsidRDefault="004538FB">
      <w:pPr>
        <w:pStyle w:val="ConsPlusNormal"/>
        <w:ind w:firstLine="540"/>
        <w:jc w:val="both"/>
      </w:pPr>
      <w:r>
        <w:t>Минский городской Совет депутатов в целях обеспечения осуществления городом Минском функций столицы Республики Беларусь:</w:t>
      </w:r>
    </w:p>
    <w:p w14:paraId="7A3CFF6D" w14:textId="77777777" w:rsidR="004538FB" w:rsidRDefault="004538FB">
      <w:pPr>
        <w:pStyle w:val="ConsPlusNormal"/>
        <w:spacing w:before="220"/>
        <w:ind w:firstLine="540"/>
        <w:jc w:val="both"/>
      </w:pPr>
      <w:r>
        <w:t>утверждает Устав города Минска;</w:t>
      </w:r>
    </w:p>
    <w:p w14:paraId="111FE8FE" w14:textId="77777777" w:rsidR="004538FB" w:rsidRDefault="004538FB">
      <w:pPr>
        <w:pStyle w:val="ConsPlusNormal"/>
        <w:ind w:firstLine="540"/>
        <w:jc w:val="both"/>
      </w:pPr>
      <w:r>
        <w:t xml:space="preserve">абзацы третий - четвертый исключены. - </w:t>
      </w:r>
      <w:hyperlink r:id="rId28" w:history="1">
        <w:r>
          <w:rPr>
            <w:color w:val="0000FF"/>
          </w:rPr>
          <w:t>Закон</w:t>
        </w:r>
      </w:hyperlink>
      <w:r>
        <w:t xml:space="preserve"> Республики Беларусь от 03.06.2011 N 270-З;</w:t>
      </w:r>
    </w:p>
    <w:p w14:paraId="103A1D6F" w14:textId="77777777" w:rsidR="004538FB" w:rsidRDefault="004538FB">
      <w:pPr>
        <w:pStyle w:val="ConsPlusNormal"/>
        <w:spacing w:before="220"/>
        <w:ind w:firstLine="540"/>
        <w:jc w:val="both"/>
      </w:pPr>
      <w:r>
        <w:t>утверждает правила благоустройства и содержания города Минска;</w:t>
      </w:r>
    </w:p>
    <w:p w14:paraId="2087F7E7" w14:textId="77777777" w:rsidR="004538FB" w:rsidRDefault="004538FB">
      <w:pPr>
        <w:pStyle w:val="ConsPlusNormal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Закон</w:t>
        </w:r>
      </w:hyperlink>
      <w:r>
        <w:t xml:space="preserve"> Республики Беларусь от 03.06.2011 N 270-З;</w:t>
      </w:r>
    </w:p>
    <w:p w14:paraId="1B3E24D3" w14:textId="77777777" w:rsidR="004538FB" w:rsidRDefault="004538FB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законодательными актами Республики Беларусь.</w:t>
      </w:r>
    </w:p>
    <w:p w14:paraId="3A176634" w14:textId="77777777" w:rsidR="004538FB" w:rsidRDefault="004538FB">
      <w:pPr>
        <w:pStyle w:val="ConsPlusNormal"/>
        <w:jc w:val="both"/>
      </w:pPr>
    </w:p>
    <w:p w14:paraId="2EB8B188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11. Особенности статуса председателя Минского городского исполнительного комитета</w:t>
      </w:r>
    </w:p>
    <w:p w14:paraId="7E7F83AC" w14:textId="77777777" w:rsidR="004538FB" w:rsidRDefault="004538FB">
      <w:pPr>
        <w:pStyle w:val="ConsPlusNormal"/>
        <w:jc w:val="both"/>
      </w:pPr>
    </w:p>
    <w:p w14:paraId="7CEB5272" w14:textId="77777777" w:rsidR="004538FB" w:rsidRDefault="004538FB">
      <w:pPr>
        <w:pStyle w:val="ConsPlusNormal"/>
        <w:ind w:firstLine="540"/>
        <w:jc w:val="both"/>
      </w:pPr>
      <w:r>
        <w:t xml:space="preserve">Части первая - вторая исключены. - </w:t>
      </w:r>
      <w:hyperlink r:id="rId30" w:history="1">
        <w:r>
          <w:rPr>
            <w:color w:val="0000FF"/>
          </w:rPr>
          <w:t>Закон</w:t>
        </w:r>
      </w:hyperlink>
      <w:r>
        <w:t xml:space="preserve"> Республики Беларусь от 11.12.2000 N 450-З.</w:t>
      </w:r>
    </w:p>
    <w:p w14:paraId="6AC6CE15" w14:textId="77777777" w:rsidR="004538FB" w:rsidRDefault="004538FB">
      <w:pPr>
        <w:pStyle w:val="ConsPlusNormal"/>
        <w:spacing w:before="220"/>
        <w:ind w:firstLine="540"/>
        <w:jc w:val="both"/>
      </w:pPr>
      <w:r>
        <w:t>Председатель Минского городского исполнительного комитета в целях обеспечения осуществления городом Минском функций столицы Республики Беларусь:</w:t>
      </w:r>
    </w:p>
    <w:p w14:paraId="67DCE068" w14:textId="77777777" w:rsidR="004538FB" w:rsidRDefault="004538FB">
      <w:pPr>
        <w:pStyle w:val="ConsPlusNormal"/>
        <w:spacing w:before="220"/>
        <w:ind w:firstLine="540"/>
        <w:jc w:val="both"/>
      </w:pPr>
      <w:r>
        <w:t>обеспечивает в пределах своей компетенции проведение в городе Минске мероприятий общегосударственного и международного характера;</w:t>
      </w:r>
    </w:p>
    <w:p w14:paraId="1F99DB76" w14:textId="77777777" w:rsidR="004538FB" w:rsidRDefault="004538FB">
      <w:pPr>
        <w:pStyle w:val="ConsPlusNormal"/>
        <w:spacing w:before="220"/>
        <w:ind w:firstLine="540"/>
        <w:jc w:val="both"/>
      </w:pPr>
      <w:r>
        <w:t>принимает участие в решении вопросов о размещении в городе Минске государственных органов, дипломатических представительств и консульских учреждений иностранных государств и представительств международных организаций;</w:t>
      </w:r>
    </w:p>
    <w:p w14:paraId="6C8503FF" w14:textId="77777777" w:rsidR="004538FB" w:rsidRDefault="004538FB">
      <w:pPr>
        <w:pStyle w:val="ConsPlusNormal"/>
        <w:ind w:firstLine="540"/>
        <w:jc w:val="both"/>
      </w:pPr>
      <w:r>
        <w:t xml:space="preserve">абзац исключен. - </w:t>
      </w:r>
      <w:hyperlink r:id="rId31" w:history="1">
        <w:r>
          <w:rPr>
            <w:color w:val="0000FF"/>
          </w:rPr>
          <w:t>Закон</w:t>
        </w:r>
      </w:hyperlink>
      <w:r>
        <w:t xml:space="preserve"> Республики Беларусь от 03.06.2011 N 270-З;</w:t>
      </w:r>
    </w:p>
    <w:p w14:paraId="45F74E70" w14:textId="77777777" w:rsidR="004538FB" w:rsidRDefault="004538FB">
      <w:pPr>
        <w:pStyle w:val="ConsPlusNormal"/>
        <w:spacing w:before="220"/>
        <w:ind w:firstLine="540"/>
        <w:jc w:val="both"/>
      </w:pPr>
      <w:r>
        <w:t>согласовывает вопросы о создании, перепрофилировании или ликвидации организаций республиканской формы собственности, расположенных на территории города Минска;</w:t>
      </w:r>
    </w:p>
    <w:p w14:paraId="3B8901D1" w14:textId="77777777" w:rsidR="004538FB" w:rsidRDefault="004538FB">
      <w:pPr>
        <w:pStyle w:val="ConsPlusNormal"/>
        <w:spacing w:before="220"/>
        <w:ind w:firstLine="540"/>
        <w:jc w:val="both"/>
      </w:pPr>
      <w:r>
        <w:lastRenderedPageBreak/>
        <w:t>осуществляет иные полномочия в соответствии с законодательством Республики Беларусь.</w:t>
      </w:r>
    </w:p>
    <w:p w14:paraId="121794AE" w14:textId="77777777" w:rsidR="004538FB" w:rsidRDefault="004538FB">
      <w:pPr>
        <w:pStyle w:val="ConsPlusNormal"/>
        <w:jc w:val="both"/>
      </w:pPr>
    </w:p>
    <w:p w14:paraId="2DAFA450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12. Взаимодействие Совета Министров Республики Беларусь с Минским городским Советом депутатов и Минским городским исполнительным комитетом по осуществлению городом Минском функций столицы Республики Беларусь</w:t>
      </w:r>
    </w:p>
    <w:p w14:paraId="463F6761" w14:textId="77777777" w:rsidR="004538FB" w:rsidRDefault="004538FB">
      <w:pPr>
        <w:pStyle w:val="ConsPlusNormal"/>
        <w:jc w:val="both"/>
      </w:pPr>
    </w:p>
    <w:p w14:paraId="096DD7AC" w14:textId="77777777" w:rsidR="004538FB" w:rsidRDefault="004538FB">
      <w:pPr>
        <w:pStyle w:val="ConsPlusNormal"/>
        <w:ind w:firstLine="540"/>
        <w:jc w:val="both"/>
      </w:pPr>
      <w:r>
        <w:t>Для решения вопросов по осуществлению городом Минском функций столицы Республики Беларусь:</w:t>
      </w:r>
    </w:p>
    <w:p w14:paraId="55F79662" w14:textId="77777777" w:rsidR="004538FB" w:rsidRDefault="004538FB">
      <w:pPr>
        <w:pStyle w:val="ConsPlusNormal"/>
        <w:spacing w:before="220"/>
        <w:ind w:firstLine="540"/>
        <w:jc w:val="both"/>
      </w:pPr>
      <w:r>
        <w:t>Совет Министров Республики Беларусь и Минский городской Совет депутатов совместно определяют степень и порядок участия в выполнении общегосударственных программ и совместных проектов;</w:t>
      </w:r>
    </w:p>
    <w:p w14:paraId="16511096" w14:textId="77777777" w:rsidR="004538FB" w:rsidRDefault="004538FB">
      <w:pPr>
        <w:pStyle w:val="ConsPlusNormal"/>
        <w:spacing w:before="220"/>
        <w:ind w:firstLine="540"/>
        <w:jc w:val="both"/>
      </w:pPr>
      <w:r>
        <w:t>Совет Министров Республики Беларусь на основании совместных предложений Минского городского исполнительного комитета и Министерства архитектуры и строительства Республики Беларусь представляет генеральный план города Минска на утверждение Президенту Республики Беларусь;</w:t>
      </w:r>
    </w:p>
    <w:p w14:paraId="3EF5FBF2" w14:textId="77777777" w:rsidR="004538FB" w:rsidRDefault="004538FB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Республики Беларусь от 05.01.2004 N 263-З;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14:paraId="7DCF4841" w14:textId="77777777" w:rsidR="004538FB" w:rsidRDefault="004538FB">
      <w:pPr>
        <w:pStyle w:val="ConsPlusNormal"/>
        <w:spacing w:before="220"/>
        <w:ind w:firstLine="540"/>
        <w:jc w:val="both"/>
      </w:pPr>
      <w:r>
        <w:t xml:space="preserve">Совет Министров Республики Беларусь и Минский городской исполнительный комитет при необходимости могут передавать друг другу свои отдельные полномочия в соответствии с законодательством Республики Беларусь, за исключением случаев, предусмотренных </w:t>
      </w:r>
      <w:hyperlink r:id="rId34" w:history="1">
        <w:r>
          <w:rPr>
            <w:color w:val="0000FF"/>
          </w:rPr>
          <w:t>Конституцией</w:t>
        </w:r>
      </w:hyperlink>
      <w:r>
        <w:t xml:space="preserve"> Республики Беларусь;</w:t>
      </w:r>
    </w:p>
    <w:p w14:paraId="1413E18C" w14:textId="77777777" w:rsidR="004538FB" w:rsidRDefault="004538FB">
      <w:pPr>
        <w:pStyle w:val="ConsPlusNormal"/>
        <w:spacing w:before="220"/>
        <w:ind w:firstLine="540"/>
        <w:jc w:val="both"/>
      </w:pPr>
      <w:r>
        <w:t>Совет Министров Республики Беларусь, Минский городской Совет депутатов и Минский городской исполнительный комитет совместно планируют и осуществляют мероприятия по насыщению потребительского рынка города Минска товарами, созданию заинтересованности сельскохозяйственных производителей и промышленных организаций в поставке продукции в город Минск, обеспечению регулярного транспортного сообщения других регионов с городом Минском.</w:t>
      </w:r>
    </w:p>
    <w:p w14:paraId="59C07C1E" w14:textId="77777777" w:rsidR="004538FB" w:rsidRDefault="004538FB">
      <w:pPr>
        <w:pStyle w:val="ConsPlusNormal"/>
        <w:jc w:val="both"/>
      </w:pPr>
    </w:p>
    <w:p w14:paraId="486676F2" w14:textId="77777777" w:rsidR="004538FB" w:rsidRDefault="004538FB">
      <w:pPr>
        <w:pStyle w:val="ConsPlusTitle"/>
        <w:jc w:val="center"/>
        <w:outlineLvl w:val="0"/>
      </w:pPr>
      <w:r>
        <w:t>ГЛАВА 3. ОСОБЕННОСТИ МАТЕРИАЛЬНОГО И ФИНАНСОВОГО ОБЕСПЕЧЕНИЯ СТОЛИЦЫ РЕСПУБЛИКИ БЕЛАРУСЬ</w:t>
      </w:r>
    </w:p>
    <w:p w14:paraId="1DEDF8E9" w14:textId="77777777" w:rsidR="004538FB" w:rsidRDefault="004538FB">
      <w:pPr>
        <w:pStyle w:val="ConsPlusNormal"/>
        <w:jc w:val="both"/>
      </w:pPr>
    </w:p>
    <w:p w14:paraId="4D72B1B3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13. Исключена.</w:t>
      </w:r>
    </w:p>
    <w:p w14:paraId="4417FC90" w14:textId="77777777" w:rsidR="004538FB" w:rsidRDefault="004538FB">
      <w:pPr>
        <w:pStyle w:val="ConsPlusNormal"/>
        <w:jc w:val="both"/>
      </w:pPr>
      <w:r>
        <w:t xml:space="preserve">(статья 13 исключена с 1 января 2010 года. - </w:t>
      </w:r>
      <w:hyperlink r:id="rId35" w:history="1">
        <w:r>
          <w:rPr>
            <w:color w:val="0000FF"/>
          </w:rPr>
          <w:t>Закон</w:t>
        </w:r>
      </w:hyperlink>
      <w:r>
        <w:t xml:space="preserve"> Республики Беларусь от 31.12.2009 N 114-З)</w:t>
      </w:r>
    </w:p>
    <w:p w14:paraId="674106AA" w14:textId="77777777" w:rsidR="004538FB" w:rsidRDefault="004538FB">
      <w:pPr>
        <w:pStyle w:val="ConsPlusNormal"/>
        <w:jc w:val="both"/>
      </w:pPr>
    </w:p>
    <w:p w14:paraId="44A9863E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14. Материальное и финансовое обеспечение города Минска, связанное с дополнительными расходами по осуществлению городом Минском функций столицы Республики Беларусь</w:t>
      </w:r>
    </w:p>
    <w:p w14:paraId="368FD43D" w14:textId="77777777" w:rsidR="004538FB" w:rsidRDefault="004538FB">
      <w:pPr>
        <w:pStyle w:val="ConsPlusNormal"/>
        <w:ind w:left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14:paraId="46CDE839" w14:textId="77777777" w:rsidR="004538FB" w:rsidRDefault="004538FB">
      <w:pPr>
        <w:pStyle w:val="ConsPlusNormal"/>
        <w:jc w:val="both"/>
      </w:pPr>
    </w:p>
    <w:p w14:paraId="6452B828" w14:textId="77777777" w:rsidR="004538FB" w:rsidRDefault="004538FB">
      <w:pPr>
        <w:pStyle w:val="ConsPlusNormal"/>
        <w:ind w:firstLine="540"/>
        <w:jc w:val="both"/>
      </w:pPr>
      <w:r>
        <w:t>Решения государственных органов, направленные на осуществление городом Минском функций столицы Республики Беларусь и влекущие дополнительные расходы, должны предусматривать передачу соответствующим исполнительным и распорядительным органам необходимых для этого материальных и финансовых средств.</w:t>
      </w:r>
    </w:p>
    <w:p w14:paraId="546FD47C" w14:textId="77777777" w:rsidR="004538FB" w:rsidRDefault="004538FB">
      <w:pPr>
        <w:pStyle w:val="ConsPlusNormal"/>
        <w:jc w:val="both"/>
      </w:pPr>
    </w:p>
    <w:p w14:paraId="61377FD9" w14:textId="77777777" w:rsidR="004538FB" w:rsidRDefault="004538FB">
      <w:pPr>
        <w:pStyle w:val="ConsPlusTitle"/>
        <w:jc w:val="center"/>
        <w:outlineLvl w:val="0"/>
      </w:pPr>
      <w:r>
        <w:t>ГЛАВА 4. ЗАКЛЮЧИТЕЛЬНЫЕ ПОЛОЖЕНИЯ</w:t>
      </w:r>
    </w:p>
    <w:p w14:paraId="293089C4" w14:textId="77777777" w:rsidR="004538FB" w:rsidRDefault="004538FB">
      <w:pPr>
        <w:pStyle w:val="ConsPlusNormal"/>
        <w:jc w:val="both"/>
      </w:pPr>
    </w:p>
    <w:p w14:paraId="4621E730" w14:textId="77777777" w:rsidR="004538FB" w:rsidRDefault="004538FB">
      <w:pPr>
        <w:pStyle w:val="ConsPlusNormal"/>
        <w:ind w:firstLine="540"/>
        <w:jc w:val="both"/>
        <w:outlineLvl w:val="1"/>
      </w:pPr>
      <w:r>
        <w:rPr>
          <w:b/>
        </w:rPr>
        <w:t>Статья 15. Вступление в силу настоящего Закона</w:t>
      </w:r>
    </w:p>
    <w:p w14:paraId="1DAF051D" w14:textId="77777777" w:rsidR="004538FB" w:rsidRDefault="004538FB">
      <w:pPr>
        <w:pStyle w:val="ConsPlusNormal"/>
        <w:jc w:val="both"/>
      </w:pPr>
    </w:p>
    <w:p w14:paraId="5E63F9DB" w14:textId="77777777" w:rsidR="004538FB" w:rsidRDefault="004538FB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14:paraId="3C753BF9" w14:textId="77777777" w:rsidR="004538FB" w:rsidRDefault="004538FB">
      <w:pPr>
        <w:pStyle w:val="ConsPlusNormal"/>
        <w:jc w:val="both"/>
      </w:pPr>
    </w:p>
    <w:p w14:paraId="788A8B22" w14:textId="77777777" w:rsidR="004538FB" w:rsidRDefault="004538FB">
      <w:pPr>
        <w:pStyle w:val="ConsPlusNormal"/>
        <w:ind w:firstLine="540"/>
        <w:jc w:val="both"/>
      </w:pPr>
      <w:r>
        <w:rPr>
          <w:b/>
        </w:rPr>
        <w:t>Статья 16. Реализация положений настоящего Закона</w:t>
      </w:r>
    </w:p>
    <w:p w14:paraId="760882B9" w14:textId="77777777" w:rsidR="004538FB" w:rsidRDefault="004538FB">
      <w:pPr>
        <w:pStyle w:val="ConsPlusNormal"/>
        <w:jc w:val="both"/>
      </w:pPr>
    </w:p>
    <w:p w14:paraId="3F8BD849" w14:textId="77777777" w:rsidR="004538FB" w:rsidRDefault="004538FB">
      <w:pPr>
        <w:pStyle w:val="ConsPlusNormal"/>
        <w:ind w:firstLine="540"/>
        <w:jc w:val="both"/>
      </w:pPr>
      <w:r>
        <w:t>Совету Министров Республики Беларусь, Минскому городскому Совету депутатов, Минскому городскому исполнительному комитету в пределах их компетенции обеспечить реализацию положений настоящего Закона и приведение в соответствие с ним законодательства Республики Беларусь.</w:t>
      </w:r>
    </w:p>
    <w:p w14:paraId="72F543B4" w14:textId="77777777" w:rsidR="004538FB" w:rsidRDefault="004538F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538FB" w14:paraId="6E010B0B" w14:textId="77777777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463352C4" w14:textId="77777777" w:rsidR="004538FB" w:rsidRDefault="004538FB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39FB0524" w14:textId="77777777" w:rsidR="004538FB" w:rsidRDefault="004538FB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14:paraId="3911A473" w14:textId="77777777" w:rsidR="004538FB" w:rsidRDefault="004538FB">
      <w:pPr>
        <w:pStyle w:val="ConsPlusNormal"/>
        <w:jc w:val="both"/>
      </w:pPr>
    </w:p>
    <w:p w14:paraId="74DEA891" w14:textId="77777777" w:rsidR="004538FB" w:rsidRDefault="004538FB">
      <w:pPr>
        <w:pStyle w:val="ConsPlusNormal"/>
        <w:jc w:val="both"/>
      </w:pPr>
    </w:p>
    <w:p w14:paraId="1CF5A5E2" w14:textId="77777777" w:rsidR="004538FB" w:rsidRDefault="004538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3B1476" w14:textId="77777777" w:rsidR="00666F8B" w:rsidRPr="004538FB" w:rsidRDefault="00666F8B">
      <w:pPr>
        <w:rPr>
          <w:lang w:val="ru-RU"/>
        </w:rPr>
      </w:pPr>
    </w:p>
    <w:sectPr w:rsidR="00666F8B" w:rsidRPr="004538FB" w:rsidSect="003869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FB"/>
    <w:rsid w:val="003863CF"/>
    <w:rsid w:val="004538FB"/>
    <w:rsid w:val="006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54DF"/>
  <w15:chartTrackingRefBased/>
  <w15:docId w15:val="{098D857C-CE80-43AA-BC3F-738371F5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Title">
    <w:name w:val="ConsPlusTitle"/>
    <w:rsid w:val="00453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BY" w:eastAsia="ru-BY"/>
    </w:rPr>
  </w:style>
  <w:style w:type="paragraph" w:customStyle="1" w:styleId="ConsPlusTitlePage">
    <w:name w:val="ConsPlusTitlePage"/>
    <w:rsid w:val="00453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101752AB5CAA03861B07FCF6AF97159F65A9139AD1651AC4B8DD886C4E0D0EC9C2098D6BA6EDAEED0CC99E98804D58EF5224D69CABE2837A623DFFA07BdCO" TargetMode="External"/><Relationship Id="rId18" Type="http://schemas.openxmlformats.org/officeDocument/2006/relationships/hyperlink" Target="consultantplus://offline/ref=A4101752AB5CAA03861B07FCF6AF97159F65A9139AD16619C3BFDA886C4E0D0EC9C2098D6BA6EDAEED0CC99E98814D58EF5224D69CABE2837A623DFFA07BdCO" TargetMode="External"/><Relationship Id="rId26" Type="http://schemas.openxmlformats.org/officeDocument/2006/relationships/hyperlink" Target="consultantplus://offline/ref=A4101752AB5CAA03861B07FCF6AF97159F65A9139AD16218C0B5DA886C4E0D0EC9C2098D6BB4EDF6E10ECE809988580EBE1477d1O" TargetMode="External"/><Relationship Id="rId21" Type="http://schemas.openxmlformats.org/officeDocument/2006/relationships/hyperlink" Target="consultantplus://offline/ref=A4101752AB5CAA03861B07FCF6AF97149273C546C9DD6711C5BDD0D566465402CBC506D26EA1FCAEEE0BD79F9896440CBC71d6O" TargetMode="External"/><Relationship Id="rId34" Type="http://schemas.openxmlformats.org/officeDocument/2006/relationships/hyperlink" Target="consultantplus://offline/ref=A4101752AB5CAA03861B07FCF6AF97159F65A9139AD26D1AC1BFD0D566465402CBC506D26EA1FCAEEE0BD79F9896440CBC71d6O" TargetMode="External"/><Relationship Id="rId7" Type="http://schemas.openxmlformats.org/officeDocument/2006/relationships/hyperlink" Target="consultantplus://offline/ref=A4101752AB5CAA03861B07FCF6AF97159F65A9139AD9621BC1BCD0D566465402CBC506D27CA1A4A2EC0CC9979183125DFA437CD999B2FD82647E3FFD7Ad2O" TargetMode="External"/><Relationship Id="rId12" Type="http://schemas.openxmlformats.org/officeDocument/2006/relationships/hyperlink" Target="consultantplus://offline/ref=A4101752AB5CAA03861B07FCF6AF97159F65A9139AD1651AC4B8DD886C4E0D0EC9C2098D6BA6EDAEED0CC99E988F4D58EF5224D69CABE2837A623DFFA07BdCO" TargetMode="External"/><Relationship Id="rId17" Type="http://schemas.openxmlformats.org/officeDocument/2006/relationships/hyperlink" Target="consultantplus://offline/ref=A4101752AB5CAA03861B07FCF6AF97159F65A9139AD1651AC4B8DD886C4E0D0EC9C2098D6BA6EDAEED0CC99E998A4D58EF5224D69CABE2837A623DFFA07BdCO" TargetMode="External"/><Relationship Id="rId25" Type="http://schemas.openxmlformats.org/officeDocument/2006/relationships/hyperlink" Target="consultantplus://offline/ref=A4101752AB5CAA03861B07FCF6AF97159F65A9139AD1651AC4B8DD886C4E0D0EC9C2098D6BA6EDAEED0CC99E99814D58EF5224D69CABE2837A623DFFA07BdCO" TargetMode="External"/><Relationship Id="rId33" Type="http://schemas.openxmlformats.org/officeDocument/2006/relationships/hyperlink" Target="consultantplus://offline/ref=A4101752AB5CAA03861B07FCF6AF97159F65A9139AD1651AC4B8DD886C4E0D0EC9C2098D6BA6EDAEED0CC99E9A8F4D58EF5224D69CABE2837A623DFFA07BdC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101752AB5CAA03861B07FCF6AF97159F65A9139AD1651AC4B8DD886C4E0D0EC9C2098D6BA6EDAEED0CC99E99884D58EF5224D69CABE2837A623DFFA07BdCO" TargetMode="External"/><Relationship Id="rId20" Type="http://schemas.openxmlformats.org/officeDocument/2006/relationships/hyperlink" Target="consultantplus://offline/ref=A4101752AB5CAA03861B07FCF6AF97159F65A9139AD16618C5BBDB886C4E0D0EC9C2098D6BA6EDAEED0CC99F9B8A4D58EF5224D69CABE2837A623DFFA07BdCO" TargetMode="External"/><Relationship Id="rId29" Type="http://schemas.openxmlformats.org/officeDocument/2006/relationships/hyperlink" Target="consultantplus://offline/ref=A4101752AB5CAA03861B07FCF6AF97159F65A9139AD1651AC4B8DD886C4E0D0EC9C2098D6BA6EDAEED0CC99E9A8A4D58EF5224D69CABE2837A623DFFA07Bd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101752AB5CAA03861B07FCF6AF97159F65A9139AD46C10C6B9D0D566465402CBC506D27CA1A4A2EC0CC99F9A83125DFA437CD999B2FD82647E3FFD7Ad2O" TargetMode="External"/><Relationship Id="rId11" Type="http://schemas.openxmlformats.org/officeDocument/2006/relationships/hyperlink" Target="consultantplus://offline/ref=A4101752AB5CAA03861B07FCF6AF97159F65A9139AD26D1AC1BFD0D566465402CBC506D27CA1A4A2EC0CCD9F9B83125DFA437CD999B2FD82647E3FFD7Ad2O" TargetMode="External"/><Relationship Id="rId24" Type="http://schemas.openxmlformats.org/officeDocument/2006/relationships/hyperlink" Target="consultantplus://offline/ref=A4101752AB5CAA03861B07FCF6AF97159F65A9139AD1651AC4B8DD886C4E0D0EC9C2098D6BA6EDAEED0CC99E998F4D58EF5224D69CABE2837A623DFFA07BdCO" TargetMode="External"/><Relationship Id="rId32" Type="http://schemas.openxmlformats.org/officeDocument/2006/relationships/hyperlink" Target="consultantplus://offline/ref=A4101752AB5CAA03861B07FCF6AF97159F65A9139AD46C10C6B9D0D566465402CBC506D27CA1A4A2EC0CC99F9E83125DFA437CD999B2FD82647E3FFD7Ad2O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4101752AB5CAA03861B07FCF6AF97159F65A9139AD3631ECEB8D0D566465402CBC506D27CA1A4A2EC0CC99E9E83125DFA437CD999B2FD82647E3FFD7Ad2O" TargetMode="External"/><Relationship Id="rId15" Type="http://schemas.openxmlformats.org/officeDocument/2006/relationships/hyperlink" Target="consultantplus://offline/ref=A4101752AB5CAA03861B07FCF6AF97159F65A9139AD9621BC1BCD0D566465402CBC506D27CA1A4A2EC0CC9979183125DFA437CD999B2FD82647E3FFD7Ad2O" TargetMode="External"/><Relationship Id="rId23" Type="http://schemas.openxmlformats.org/officeDocument/2006/relationships/hyperlink" Target="consultantplus://offline/ref=A4101752AB5CAA03861B07FCF6AF97159F65A9139AD1651AC4B8DD886C4E0D0EC9C2098D6BA6EDAEED0CC99E998E4D58EF5224D69CABE2837A623DFFA07BdCO" TargetMode="External"/><Relationship Id="rId28" Type="http://schemas.openxmlformats.org/officeDocument/2006/relationships/hyperlink" Target="consultantplus://offline/ref=A4101752AB5CAA03861B07FCF6AF97159F65A9139AD1651AC4B8DD886C4E0D0EC9C2098D6BA6EDAEED0CC99E9A8A4D58EF5224D69CABE2837A623DFFA07BdCO" TargetMode="External"/><Relationship Id="rId36" Type="http://schemas.openxmlformats.org/officeDocument/2006/relationships/hyperlink" Target="consultantplus://offline/ref=A4101752AB5CAA03861B07FCF6AF97159F65A9139AD1651AC4B8DD886C4E0D0EC9C2098D6BA6EDAEED0CC99E9A804D58EF5224D69CABE2837A623DFFA07BdCO" TargetMode="External"/><Relationship Id="rId10" Type="http://schemas.openxmlformats.org/officeDocument/2006/relationships/hyperlink" Target="consultantplus://offline/ref=A4101752AB5CAA03861B07FCF6AF97159F65A9139AD76318C5BFD0D566465402CBC506D27CA1A4A2EC0CCB9A9083125DFA437CD999B2FD82647E3FFD7Ad2O" TargetMode="External"/><Relationship Id="rId19" Type="http://schemas.openxmlformats.org/officeDocument/2006/relationships/hyperlink" Target="consultantplus://offline/ref=A4101752AB5CAA03861B07FCF6AF97159F65A9139AD16619C3BFDA886C4E0D0EC9C2098D6BA6EDAEED0CC99E99884D58EF5224D69CABE2837A623DFFA07BdCO" TargetMode="External"/><Relationship Id="rId31" Type="http://schemas.openxmlformats.org/officeDocument/2006/relationships/hyperlink" Target="consultantplus://offline/ref=A4101752AB5CAA03861B07FCF6AF97159F65A9139AD1651AC4B8DD886C4E0D0EC9C2098D6BA6EDAEED0CC99E9A8D4D58EF5224D69CABE2837A623DFFA07BdC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101752AB5CAA03861B07FCF6AF97159F65A9139AD16618C5BBDB886C4E0D0EC9C2098D6BA6EDAEED0CC99F9B8A4D58EF5224D69CABE2837A623DFFA07BdCO" TargetMode="External"/><Relationship Id="rId14" Type="http://schemas.openxmlformats.org/officeDocument/2006/relationships/hyperlink" Target="consultantplus://offline/ref=A4101752AB5CAA03861B07FCF6AF97159F65A9139AD26D1AC1BFD0D566465402CBC506D26EA1FCAEEE0BD79F9896440CBC71d6O" TargetMode="External"/><Relationship Id="rId22" Type="http://schemas.openxmlformats.org/officeDocument/2006/relationships/hyperlink" Target="consultantplus://offline/ref=A4101752AB5CAA03861B07FCF6AF97149273C546C9DD661AC5BCD8886C4E0D0EC9C2098D6BA6EDAEED0CC99B9B8C4D58EF5224D69CABE2837A623DFFA07BdCO" TargetMode="External"/><Relationship Id="rId27" Type="http://schemas.openxmlformats.org/officeDocument/2006/relationships/hyperlink" Target="consultantplus://offline/ref=A4101752AB5CAA03861B07FCF6AF97159F65A9139AD1651AC4B8DD886C4E0D0EC9C2098D6BA6EDAEED0CC99E9A884D58EF5224D69CABE2837A623DFFA07BdCO" TargetMode="External"/><Relationship Id="rId30" Type="http://schemas.openxmlformats.org/officeDocument/2006/relationships/hyperlink" Target="consultantplus://offline/ref=A4101752AB5CAA03861B07FCF6AF97159F65A9139AD3631ECEB8D0D566465402CBC506D27CA1A4A2EC0CC99E9E83125DFA437CD999B2FD82647E3FFD7Ad2O" TargetMode="External"/><Relationship Id="rId35" Type="http://schemas.openxmlformats.org/officeDocument/2006/relationships/hyperlink" Target="consultantplus://offline/ref=A4101752AB5CAA03861B07FCF6AF97159F65A9139AD9621BC1BCD0D566465402CBC506D27CA1A4A2EC0CC89E9983125DFA437CD999B2FD82647E3FFD7Ad2O" TargetMode="External"/><Relationship Id="rId8" Type="http://schemas.openxmlformats.org/officeDocument/2006/relationships/hyperlink" Target="consultantplus://offline/ref=A4101752AB5CAA03861B07FCF6AF97159F65A9139AD1651AC4B8DD886C4E0D0EC9C2098D6BA6EDAEED0CC99E988D4D58EF5224D69CABE2837A623DFFA07BdC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2831</Words>
  <Characters>16139</Characters>
  <Application>Microsoft Office Word</Application>
  <DocSecurity>0</DocSecurity>
  <Lines>134</Lines>
  <Paragraphs>37</Paragraphs>
  <ScaleCrop>false</ScaleCrop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Каранкевич</dc:creator>
  <cp:keywords/>
  <dc:description/>
  <cp:lastModifiedBy>Виталий Каранкевич</cp:lastModifiedBy>
  <cp:revision>1</cp:revision>
  <dcterms:created xsi:type="dcterms:W3CDTF">2020-10-27T14:29:00Z</dcterms:created>
  <dcterms:modified xsi:type="dcterms:W3CDTF">2020-10-27T14:31:00Z</dcterms:modified>
</cp:coreProperties>
</file>